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D21A6" w14:textId="31D9D5D9" w:rsidR="00666460" w:rsidRPr="00EF580F" w:rsidRDefault="0000742B" w:rsidP="00D0467D">
      <w:pPr>
        <w:pStyle w:val="Title"/>
      </w:pPr>
      <w:bookmarkStart w:id="0" w:name="_GoBack"/>
      <w:r>
        <w:t>Benefits Symposium Agenda</w:t>
      </w:r>
    </w:p>
    <w:bookmarkEnd w:id="0"/>
    <w:p w14:paraId="3040C096" w14:textId="24719FF8" w:rsidR="00E87680" w:rsidRPr="00973C2C" w:rsidRDefault="002B632F" w:rsidP="00973C2C">
      <w:pPr>
        <w:pStyle w:val="Heading1"/>
      </w:pPr>
      <w:r>
        <w:t xml:space="preserve">Day 1 - </w:t>
      </w:r>
      <w:r w:rsidR="005B59E0">
        <w:t>September 26</w:t>
      </w:r>
      <w:r w:rsidR="00BA0AF6">
        <w:t>, 2022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2372"/>
        <w:gridCol w:w="6988"/>
      </w:tblGrid>
      <w:tr w:rsidR="00B060E9" w14:paraId="259430E0" w14:textId="77777777" w:rsidTr="00B018F0">
        <w:tc>
          <w:tcPr>
            <w:tcW w:w="2372" w:type="dxa"/>
            <w:tcMar>
              <w:right w:w="58" w:type="dxa"/>
            </w:tcMar>
            <w:vAlign w:val="center"/>
          </w:tcPr>
          <w:p w14:paraId="3F2907D2" w14:textId="5FD9EB87" w:rsidR="00B060E9" w:rsidRPr="00093B54" w:rsidRDefault="00876B08" w:rsidP="00B0630E">
            <w:r>
              <w:t>0</w:t>
            </w:r>
            <w:r w:rsidR="00B0630E">
              <w:t>7:30 am to 4</w:t>
            </w:r>
            <w:r w:rsidR="00957444">
              <w:t>:00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241DC826" w14:textId="2241D85B" w:rsidR="00B060E9" w:rsidRPr="00093B54" w:rsidRDefault="00B0630E" w:rsidP="00B0630E">
            <w:r>
              <w:t xml:space="preserve">Live Virtual Check-in </w:t>
            </w:r>
          </w:p>
        </w:tc>
      </w:tr>
    </w:tbl>
    <w:p w14:paraId="4123B766" w14:textId="18847E9E" w:rsidR="00E801C4" w:rsidRPr="00E801C4" w:rsidRDefault="002B632F" w:rsidP="00973C2C">
      <w:pPr>
        <w:pStyle w:val="Heading1"/>
      </w:pPr>
      <w:r>
        <w:t xml:space="preserve">Day 2 </w:t>
      </w:r>
      <w:r w:rsidR="0038316F">
        <w:t>–</w:t>
      </w:r>
      <w:r>
        <w:t xml:space="preserve"> </w:t>
      </w:r>
      <w:r w:rsidR="0038316F">
        <w:t>September 2</w:t>
      </w:r>
      <w:r w:rsidR="005B59E0">
        <w:t>7</w:t>
      </w:r>
      <w:r w:rsidR="00BA0AF6">
        <w:t>, 2022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2372"/>
        <w:gridCol w:w="6988"/>
      </w:tblGrid>
      <w:tr w:rsidR="00F9145E" w14:paraId="6793E22C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270EB159" w14:textId="26EBE325" w:rsidR="00F9145E" w:rsidRDefault="00876B08" w:rsidP="001E2A89">
            <w:r>
              <w:t>0</w:t>
            </w:r>
            <w:r w:rsidR="00F9145E">
              <w:t>8:</w:t>
            </w:r>
            <w:r w:rsidR="001E2A89">
              <w:t>15</w:t>
            </w:r>
            <w:r w:rsidR="00957444">
              <w:t xml:space="preserve"> </w:t>
            </w:r>
            <w:r w:rsidR="001E2A89">
              <w:t>am to 8:30</w:t>
            </w:r>
            <w:r w:rsidR="00957444">
              <w:t xml:space="preserve"> </w:t>
            </w:r>
            <w:r w:rsidR="00F9145E">
              <w:t>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79B6742D" w14:textId="210D4107" w:rsidR="00F9145E" w:rsidRDefault="001E2A89" w:rsidP="001E2A89">
            <w:r>
              <w:t>Message from Daniel F. Hester, DCPAS Director (MS Teams Live Event)</w:t>
            </w:r>
          </w:p>
        </w:tc>
      </w:tr>
      <w:tr w:rsidR="001E2A89" w14:paraId="66369F2F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2DCDFB38" w14:textId="679E293A" w:rsidR="001E2A89" w:rsidRDefault="00876B08" w:rsidP="001E2A89">
            <w:r>
              <w:t>0</w:t>
            </w:r>
            <w:r w:rsidR="001E2A89">
              <w:t>8:30 am to 8:45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522B67B6" w14:textId="54B8CDD2" w:rsidR="001E2A89" w:rsidRDefault="001E2A89" w:rsidP="00F9145E">
            <w:r>
              <w:t>Welcome- Ms. Taiwanna Smith, LOB3 Director (MS Teams Live Event)</w:t>
            </w:r>
          </w:p>
        </w:tc>
      </w:tr>
      <w:tr w:rsidR="002B0FD9" w14:paraId="70709302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126746D1" w14:textId="0F65855E" w:rsidR="002B0FD9" w:rsidRDefault="00876B08" w:rsidP="00F9145E">
            <w:r>
              <w:t>0</w:t>
            </w:r>
            <w:r w:rsidR="002B0FD9">
              <w:t xml:space="preserve">8:45 am to 9:30 am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F147F9E" w14:textId="3825746B" w:rsidR="002B0FD9" w:rsidRDefault="002B0FD9" w:rsidP="00246EFA">
            <w:r>
              <w:t xml:space="preserve">Keynote Speaker: </w:t>
            </w:r>
            <w:r w:rsidR="00246EFA">
              <w:t>OPM Retirement Processing (</w:t>
            </w:r>
            <w:proofErr w:type="spellStart"/>
            <w:r w:rsidR="00246EFA">
              <w:t>Boyers</w:t>
            </w:r>
            <w:proofErr w:type="spellEnd"/>
            <w:r w:rsidR="00246EFA">
              <w:t xml:space="preserve">) or DoD POC Liaison </w:t>
            </w:r>
          </w:p>
        </w:tc>
      </w:tr>
      <w:tr w:rsidR="002B0FD9" w14:paraId="51E51D6B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1207BFA1" w14:textId="728D87CA" w:rsidR="002B0FD9" w:rsidRDefault="00876B08" w:rsidP="00876B08">
            <w:r>
              <w:t>0</w:t>
            </w:r>
            <w:r w:rsidR="002B0FD9">
              <w:t>9:</w:t>
            </w:r>
            <w:r w:rsidR="001E2A89">
              <w:t>00 am to 10:</w:t>
            </w:r>
            <w:r>
              <w:t>15</w:t>
            </w:r>
            <w:r w:rsidR="001E2A89">
              <w:t xml:space="preserve"> am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4E4F43B4" w14:textId="31C7291A" w:rsidR="002B0FD9" w:rsidRPr="006D37F5" w:rsidRDefault="001E2A89" w:rsidP="001E2A89">
            <w:pPr>
              <w:rPr>
                <w:highlight w:val="green"/>
              </w:rPr>
            </w:pPr>
            <w:r w:rsidRPr="0029004C">
              <w:t>Unemployment Compensation (UC) Session</w:t>
            </w:r>
            <w:r w:rsidR="008A05F5" w:rsidRPr="0029004C">
              <w:t xml:space="preserve"> (Basic Foundation Course)</w:t>
            </w:r>
          </w:p>
        </w:tc>
      </w:tr>
      <w:tr w:rsidR="001E2A89" w14:paraId="03FC997B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7FA0CE44" w14:textId="0D0F5E11" w:rsidR="001E2A89" w:rsidRDefault="00876B08" w:rsidP="00876B08">
            <w:r>
              <w:t>0</w:t>
            </w:r>
            <w:r w:rsidR="001E2A89">
              <w:t>9:00 am to 10:</w:t>
            </w:r>
            <w:r>
              <w:t>15</w:t>
            </w:r>
            <w:r w:rsidR="001E2A89">
              <w:t xml:space="preserve">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57160CF9" w14:textId="24CF33C1" w:rsidR="001E2A89" w:rsidRPr="00856930" w:rsidRDefault="001E2A89" w:rsidP="001E2A89">
            <w:r w:rsidRPr="00856930">
              <w:t>Injury Compensation (IC) Session(s)</w:t>
            </w:r>
            <w:r w:rsidR="006910B4" w:rsidRPr="00856930">
              <w:t xml:space="preserve"> (FECA Claims for COVID)</w:t>
            </w:r>
          </w:p>
        </w:tc>
      </w:tr>
      <w:tr w:rsidR="00131E3B" w14:paraId="5B00AF81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7CDB099E" w14:textId="4CFCCFD9" w:rsidR="00131E3B" w:rsidRDefault="00131E3B" w:rsidP="00876B08">
            <w:r>
              <w:t>10:30 am to 1</w:t>
            </w:r>
            <w:r w:rsidR="00876B08">
              <w:t>1:45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7A0CE02A" w14:textId="4671490F" w:rsidR="00131E3B" w:rsidRPr="0029004C" w:rsidRDefault="00131E3B" w:rsidP="001E2A89">
            <w:r w:rsidRPr="0029004C">
              <w:t>UC Session</w:t>
            </w:r>
            <w:r w:rsidR="008A05F5" w:rsidRPr="0029004C">
              <w:t xml:space="preserve"> (ES931 and Appeals)</w:t>
            </w:r>
          </w:p>
        </w:tc>
      </w:tr>
      <w:tr w:rsidR="00131E3B" w14:paraId="6013FE72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793B6A27" w14:textId="4B85022D" w:rsidR="00131E3B" w:rsidRDefault="00131E3B" w:rsidP="00876B08">
            <w:r>
              <w:t>10:30 am to 1</w:t>
            </w:r>
            <w:r w:rsidR="00876B08">
              <w:t>1:45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77645B6B" w14:textId="24175F0A" w:rsidR="00131E3B" w:rsidRPr="0029004C" w:rsidRDefault="00131E3B" w:rsidP="001E2A89">
            <w:r w:rsidRPr="0029004C">
              <w:t>IC Session</w:t>
            </w:r>
            <w:r w:rsidR="006910B4" w:rsidRPr="0029004C">
              <w:t xml:space="preserve"> (Counseling Employees)</w:t>
            </w:r>
          </w:p>
        </w:tc>
      </w:tr>
      <w:tr w:rsidR="000606D9" w14:paraId="672EF78E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0F5C872C" w14:textId="4D9365E7" w:rsidR="000606D9" w:rsidRDefault="000606D9" w:rsidP="00876B08">
            <w:r>
              <w:t xml:space="preserve">10:30 am to 11:45 am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6BBA5A81" w14:textId="61354619" w:rsidR="000606D9" w:rsidRPr="000B1A55" w:rsidRDefault="000B1A55" w:rsidP="000B1A55">
            <w:proofErr w:type="spellStart"/>
            <w:r w:rsidRPr="000B1A55">
              <w:t>Nonappropriated</w:t>
            </w:r>
            <w:proofErr w:type="spellEnd"/>
            <w:r w:rsidRPr="000B1A55">
              <w:t xml:space="preserve"> Fund (NAF) Personnel System &amp; Portability of Benefits for Moves between NAF and Civil Service Employment Systems</w:t>
            </w:r>
          </w:p>
        </w:tc>
      </w:tr>
      <w:tr w:rsidR="00DE562E" w14:paraId="353BBE48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0A4590E0" w14:textId="75955887" w:rsidR="00DE562E" w:rsidRDefault="00DE562E" w:rsidP="00876B08">
            <w:r>
              <w:t>10:30 am to 11:45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29D3965A" w14:textId="6F8E47E4" w:rsidR="00DE562E" w:rsidRPr="00107F02" w:rsidRDefault="00DE562E" w:rsidP="00974EE3">
            <w:r w:rsidRPr="00107F02">
              <w:t xml:space="preserve">Benefits and Work-Life </w:t>
            </w:r>
          </w:p>
        </w:tc>
      </w:tr>
      <w:tr w:rsidR="0029004C" w14:paraId="6FC7333E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7F0D3B01" w14:textId="2AA03B97" w:rsidR="0029004C" w:rsidRDefault="0029004C" w:rsidP="00876B08">
            <w:r>
              <w:t xml:space="preserve">10:30 am to 11:45 am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399DA4C7" w14:textId="7F5287A4" w:rsidR="0029004C" w:rsidRPr="006D37F5" w:rsidRDefault="0029004C" w:rsidP="00DE562E">
            <w:pPr>
              <w:rPr>
                <w:color w:val="FF0000"/>
              </w:rPr>
            </w:pPr>
            <w:r w:rsidRPr="0029004C">
              <w:t>Creditable Military Service</w:t>
            </w:r>
          </w:p>
        </w:tc>
      </w:tr>
      <w:tr w:rsidR="00131E3B" w14:paraId="09487326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06D804AD" w14:textId="6D8797F7" w:rsidR="00131E3B" w:rsidRDefault="00131E3B" w:rsidP="001E2A89">
            <w:r>
              <w:t>10:30 am to 2:30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28380C9C" w14:textId="32C0F48A" w:rsidR="00131E3B" w:rsidRPr="003B0219" w:rsidRDefault="00C412B4" w:rsidP="00C412B4">
            <w:r w:rsidRPr="003B0219">
              <w:t>Retirement Coverage Determination and Eligibility</w:t>
            </w:r>
            <w:r w:rsidR="00131E3B" w:rsidRPr="003B0219">
              <w:t xml:space="preserve"> </w:t>
            </w:r>
            <w:r w:rsidR="000A01E3" w:rsidRPr="003B0219">
              <w:t xml:space="preserve">Workshop </w:t>
            </w:r>
          </w:p>
        </w:tc>
      </w:tr>
      <w:tr w:rsidR="00131E3B" w14:paraId="4CC427C4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0AF9E2DC" w14:textId="77777777" w:rsidR="00A525D8" w:rsidRDefault="00A525D8" w:rsidP="001E2A89"/>
          <w:p w14:paraId="18EAAD73" w14:textId="03CDD891" w:rsidR="00131E3B" w:rsidRDefault="00131E3B" w:rsidP="001E2A89">
            <w:r>
              <w:t>10:30 am to 2:30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7E0CD13E" w14:textId="5B60EB90" w:rsidR="00131E3B" w:rsidRDefault="00131E3B" w:rsidP="001E2A89">
            <w:r w:rsidRPr="00107F02">
              <w:t xml:space="preserve">FEHB/FEGLI </w:t>
            </w:r>
            <w:r w:rsidR="000A01E3">
              <w:t xml:space="preserve">Workshop </w:t>
            </w:r>
          </w:p>
        </w:tc>
      </w:tr>
      <w:tr w:rsidR="002B0FD9" w14:paraId="2EB1CE45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132D85DD" w14:textId="3A115D55" w:rsidR="002B0FD9" w:rsidRDefault="00131E3B" w:rsidP="00131E3B">
            <w:r>
              <w:t>10:30 am to 2:30</w:t>
            </w:r>
            <w:r w:rsidR="002B0FD9">
              <w:t xml:space="preserve">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54752FA6" w14:textId="3B23B1D5" w:rsidR="002B0FD9" w:rsidRDefault="00131E3B" w:rsidP="00131E3B">
            <w:r w:rsidRPr="00107F02">
              <w:t>Legislativ</w:t>
            </w:r>
            <w:r w:rsidR="000A01E3">
              <w:t>e Workshop</w:t>
            </w:r>
          </w:p>
        </w:tc>
      </w:tr>
      <w:tr w:rsidR="002B0FD9" w14:paraId="1D960192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1D98A6C9" w14:textId="084E5A76" w:rsidR="002B0FD9" w:rsidRDefault="002B0FD9" w:rsidP="00F9145E">
            <w:r>
              <w:t>12:00 pm to 1:00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4431C01" w14:textId="5A62BCFA" w:rsidR="002B0FD9" w:rsidRDefault="002B0FD9" w:rsidP="00F9145E">
            <w:r>
              <w:t>Lunch</w:t>
            </w:r>
          </w:p>
        </w:tc>
      </w:tr>
      <w:tr w:rsidR="002B0FD9" w14:paraId="0C22E6ED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02C40653" w14:textId="250887A3" w:rsidR="002B0FD9" w:rsidRDefault="002B0FD9" w:rsidP="006C2514">
            <w:r>
              <w:t>1:</w:t>
            </w:r>
            <w:r w:rsidR="00876B08">
              <w:t>15</w:t>
            </w:r>
            <w:r w:rsidR="006C2514">
              <w:t xml:space="preserve"> pm to 2</w:t>
            </w:r>
            <w:r>
              <w:t>:</w:t>
            </w:r>
            <w:r w:rsidR="006C2514">
              <w:t>3</w:t>
            </w:r>
            <w:r>
              <w:t xml:space="preserve">0 pm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35334D22" w14:textId="524FA482" w:rsidR="002B0FD9" w:rsidRPr="00856930" w:rsidRDefault="00131E3B" w:rsidP="00131E3B">
            <w:r w:rsidRPr="00856930">
              <w:t>IC Session</w:t>
            </w:r>
            <w:r w:rsidR="006910B4" w:rsidRPr="00856930">
              <w:t xml:space="preserve"> (ICPA Credentialing Level I Questions and Answers Review)</w:t>
            </w:r>
          </w:p>
        </w:tc>
      </w:tr>
      <w:tr w:rsidR="00131E3B" w14:paraId="615FB72B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7D7E9832" w14:textId="12A32D14" w:rsidR="00131E3B" w:rsidRDefault="00131E3B" w:rsidP="006C2514">
            <w:r>
              <w:t>1:</w:t>
            </w:r>
            <w:r w:rsidR="00876B08">
              <w:t>15</w:t>
            </w:r>
            <w:r w:rsidR="006C2514">
              <w:t xml:space="preserve"> pm to 2</w:t>
            </w:r>
            <w:r>
              <w:t>:</w:t>
            </w:r>
            <w:r w:rsidR="006C2514">
              <w:t>3</w:t>
            </w:r>
            <w:r>
              <w:t>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7CA1AC66" w14:textId="7A5A78C9" w:rsidR="00131E3B" w:rsidRPr="00856930" w:rsidRDefault="00131E3B" w:rsidP="00131E3B">
            <w:r w:rsidRPr="00856930">
              <w:t>UC Session</w:t>
            </w:r>
            <w:r w:rsidR="008A05F5" w:rsidRPr="00856930">
              <w:t xml:space="preserve"> (possible Q&amp;A Roundtable Discussion)</w:t>
            </w:r>
          </w:p>
        </w:tc>
      </w:tr>
      <w:tr w:rsidR="00131E3B" w14:paraId="57F49F4A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478FFBEA" w14:textId="7703FFA3" w:rsidR="00131E3B" w:rsidRDefault="00131E3B" w:rsidP="006C2514">
            <w:r>
              <w:t>1:</w:t>
            </w:r>
            <w:r w:rsidR="00876B08">
              <w:t>15</w:t>
            </w:r>
            <w:r w:rsidR="006C2514">
              <w:t xml:space="preserve"> pm to 2</w:t>
            </w:r>
            <w:r>
              <w:t>:</w:t>
            </w:r>
            <w:r w:rsidR="006C2514">
              <w:t>3</w:t>
            </w:r>
            <w:r>
              <w:t>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79C00E61" w14:textId="6398AFEA" w:rsidR="00131E3B" w:rsidRDefault="008A05F5" w:rsidP="006846B4">
            <w:r w:rsidRPr="00107F02">
              <w:t xml:space="preserve">EBA </w:t>
            </w:r>
            <w:r w:rsidR="00A948D8" w:rsidRPr="00107F02">
              <w:t>Credentialing (Level 1): Review Questions and Answers (Knowledge Check)</w:t>
            </w:r>
          </w:p>
        </w:tc>
      </w:tr>
      <w:tr w:rsidR="00BB65EE" w14:paraId="0B6F8403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3B303210" w14:textId="39DA782A" w:rsidR="00BB65EE" w:rsidRDefault="00BB65EE" w:rsidP="006C2514">
            <w:r>
              <w:t>2:30 pm to 3:00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42FD5340" w14:textId="53DAF5F9" w:rsidR="00BB65EE" w:rsidRDefault="00BB65EE" w:rsidP="00131E3B">
            <w:r>
              <w:t>Virtual Break</w:t>
            </w:r>
          </w:p>
        </w:tc>
      </w:tr>
      <w:tr w:rsidR="002B0FD9" w14:paraId="4FE47E7D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369B539C" w14:textId="6F8A251D" w:rsidR="002B0FD9" w:rsidRDefault="002B0FD9" w:rsidP="00F9145E">
            <w:r>
              <w:t xml:space="preserve">3:15 pm to 4:00 pm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7FE35944" w14:textId="60FBDF54" w:rsidR="002B0FD9" w:rsidRDefault="002B632F" w:rsidP="00246EFA">
            <w:r>
              <w:t xml:space="preserve">Keynote Speaker: </w:t>
            </w:r>
            <w:r w:rsidR="00246EFA">
              <w:t>Medicare Presentation – HHS w/focus on Social Security, Retired Military w/Tricare, and FEHB impact with Social Security</w:t>
            </w:r>
          </w:p>
        </w:tc>
      </w:tr>
      <w:tr w:rsidR="002B632F" w14:paraId="744F6A4F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3387AD3F" w14:textId="30260B8C" w:rsidR="002B632F" w:rsidRDefault="002B632F" w:rsidP="00A948D8">
            <w:r>
              <w:lastRenderedPageBreak/>
              <w:t>4:00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770E2286" w14:textId="581057BD" w:rsidR="002B632F" w:rsidRDefault="00A948D8" w:rsidP="00A948D8">
            <w:r>
              <w:t xml:space="preserve">Closing Remarks </w:t>
            </w:r>
          </w:p>
        </w:tc>
      </w:tr>
    </w:tbl>
    <w:p w14:paraId="61CC95F3" w14:textId="00D82E76" w:rsidR="00E801C4" w:rsidRPr="00D3753C" w:rsidRDefault="00BA0AF6" w:rsidP="00BA0AF6">
      <w:pPr>
        <w:pStyle w:val="Heading1"/>
        <w:tabs>
          <w:tab w:val="left" w:pos="1695"/>
          <w:tab w:val="center" w:pos="4680"/>
        </w:tabs>
        <w:jc w:val="left"/>
      </w:pPr>
      <w:r>
        <w:tab/>
      </w:r>
      <w:r>
        <w:tab/>
      </w:r>
      <w:r w:rsidR="002B632F">
        <w:t xml:space="preserve">Day 3 </w:t>
      </w:r>
      <w:r w:rsidR="0038316F">
        <w:t>–</w:t>
      </w:r>
      <w:r w:rsidR="002B632F">
        <w:t xml:space="preserve"> </w:t>
      </w:r>
      <w:r w:rsidR="0038316F">
        <w:t>September 2</w:t>
      </w:r>
      <w:r w:rsidR="005B59E0">
        <w:t>8</w:t>
      </w:r>
      <w:r>
        <w:t>, 2022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3"/>
      </w:tblPr>
      <w:tblGrid>
        <w:gridCol w:w="2372"/>
        <w:gridCol w:w="6988"/>
      </w:tblGrid>
      <w:tr w:rsidR="00F9145E" w14:paraId="4F59656C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3FDC4190" w14:textId="1D4949DB" w:rsidR="00F9145E" w:rsidRDefault="00876B08" w:rsidP="00C073E2">
            <w:r>
              <w:t>0</w:t>
            </w:r>
            <w:r w:rsidR="00F9145E">
              <w:t>8:30</w:t>
            </w:r>
            <w:r w:rsidR="00957444">
              <w:t xml:space="preserve"> </w:t>
            </w:r>
            <w:r w:rsidR="00F9145E">
              <w:t>am to 8:45</w:t>
            </w:r>
            <w:r w:rsidR="00957444">
              <w:t xml:space="preserve"> </w:t>
            </w:r>
            <w:r w:rsidR="00F9145E">
              <w:t>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7FCBFA97" w14:textId="1FF83C5B" w:rsidR="00F9145E" w:rsidRDefault="00F9145E" w:rsidP="003B0219">
            <w:r>
              <w:t>Welcome</w:t>
            </w:r>
            <w:r w:rsidR="005004E5">
              <w:t>/Introduction – Mr. Givon Lewis Credentialing Program Manager, Training and Credentialing Branch</w:t>
            </w:r>
            <w:r w:rsidR="003B0219">
              <w:t xml:space="preserve"> </w:t>
            </w:r>
          </w:p>
        </w:tc>
      </w:tr>
      <w:tr w:rsidR="0014280B" w14:paraId="4B3C2C86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4BBC84C1" w14:textId="0EAF4B1B" w:rsidR="0014280B" w:rsidRDefault="00876B08" w:rsidP="00C073E2">
            <w:r>
              <w:t>0</w:t>
            </w:r>
            <w:r w:rsidR="0014280B">
              <w:t xml:space="preserve">8:45 am to 9:30 am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A3DADAB" w14:textId="06715966" w:rsidR="0014280B" w:rsidRPr="003B0219" w:rsidRDefault="0014280B" w:rsidP="002A21BD">
            <w:r w:rsidRPr="003B0219">
              <w:t xml:space="preserve">Keynote Speaker: </w:t>
            </w:r>
            <w:r w:rsidR="00246EFA" w:rsidRPr="003B0219">
              <w:t xml:space="preserve"> </w:t>
            </w:r>
            <w:r w:rsidR="002A21BD" w:rsidRPr="003B0219">
              <w:t>Benefits Officers Focus Group</w:t>
            </w:r>
          </w:p>
        </w:tc>
      </w:tr>
      <w:tr w:rsidR="005004E5" w14:paraId="230ABB16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73257CD1" w14:textId="176B0BB8" w:rsidR="005004E5" w:rsidRDefault="005004E5" w:rsidP="005004E5">
            <w:r>
              <w:t>09:00 am to 10:15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0324196" w14:textId="4A2BE93F" w:rsidR="005004E5" w:rsidRPr="00856930" w:rsidRDefault="005004E5" w:rsidP="00C073E2">
            <w:r w:rsidRPr="00856930">
              <w:t>UC Session</w:t>
            </w:r>
            <w:r w:rsidR="006846B4" w:rsidRPr="00856930">
              <w:t xml:space="preserve"> (ES931)</w:t>
            </w:r>
          </w:p>
        </w:tc>
      </w:tr>
      <w:tr w:rsidR="005004E5" w14:paraId="5DDB4CBB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04677EFD" w14:textId="7F57272A" w:rsidR="005004E5" w:rsidRDefault="005004E5" w:rsidP="00C073E2">
            <w:r>
              <w:t>09:00 am to 10:15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17F5B39" w14:textId="148EDFD7" w:rsidR="005004E5" w:rsidRPr="00856930" w:rsidRDefault="005004E5" w:rsidP="00C073E2">
            <w:r w:rsidRPr="00856930">
              <w:t>IC Session</w:t>
            </w:r>
            <w:r w:rsidR="006910B4" w:rsidRPr="00856930">
              <w:t xml:space="preserve"> (Pipeline Reemployment Program)</w:t>
            </w:r>
          </w:p>
        </w:tc>
      </w:tr>
      <w:tr w:rsidR="005004E5" w14:paraId="1B561018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05B50ED1" w14:textId="3BD204C6" w:rsidR="005004E5" w:rsidRDefault="005004E5" w:rsidP="00C073E2">
            <w:r>
              <w:t>10:30 am to 11:45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E061B68" w14:textId="6B842B75" w:rsidR="005004E5" w:rsidRPr="00856930" w:rsidRDefault="00A212A8" w:rsidP="006846B4">
            <w:r w:rsidRPr="00856930">
              <w:t xml:space="preserve">UC Session </w:t>
            </w:r>
            <w:r w:rsidR="008A05F5" w:rsidRPr="00856930">
              <w:t>(</w:t>
            </w:r>
            <w:r w:rsidR="006846B4" w:rsidRPr="00856930">
              <w:t>Agency Responsibilities for Onboarding /Separating Employees</w:t>
            </w:r>
            <w:r w:rsidR="008A05F5" w:rsidRPr="00856930">
              <w:t>)</w:t>
            </w:r>
          </w:p>
        </w:tc>
      </w:tr>
      <w:tr w:rsidR="005004E5" w14:paraId="158F6F5E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7FC3B21C" w14:textId="6C3040D4" w:rsidR="005004E5" w:rsidRDefault="005004E5" w:rsidP="00C073E2">
            <w:r>
              <w:t>10:30 am to 11:45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194D3D6" w14:textId="34DA3F28" w:rsidR="005004E5" w:rsidRPr="00856930" w:rsidRDefault="00A212A8" w:rsidP="00C073E2">
            <w:r w:rsidRPr="00856930">
              <w:t>IC Session</w:t>
            </w:r>
            <w:r w:rsidR="006910B4" w:rsidRPr="00856930">
              <w:t xml:space="preserve"> (HR Issues Impacting FECA)</w:t>
            </w:r>
          </w:p>
        </w:tc>
      </w:tr>
      <w:tr w:rsidR="00DE7B09" w14:paraId="44A39F01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48FE3A4A" w14:textId="6F527583" w:rsidR="00DE7B09" w:rsidRDefault="00DE7B09" w:rsidP="00C073E2">
            <w:r>
              <w:t>10:30 am to 11:45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5C0EF396" w14:textId="19D0EF3D" w:rsidR="00DE7B09" w:rsidRDefault="00DE7B09" w:rsidP="00C073E2">
            <w:r>
              <w:t>Retirement Errors: Best</w:t>
            </w:r>
            <w:r w:rsidR="000A01E3">
              <w:t xml:space="preserve"> Practices</w:t>
            </w:r>
          </w:p>
        </w:tc>
      </w:tr>
      <w:tr w:rsidR="000606D9" w14:paraId="7605E88B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1DB21FA4" w14:textId="3163FF61" w:rsidR="000606D9" w:rsidRDefault="000606D9" w:rsidP="00C073E2">
            <w:r>
              <w:t>10:30 am to 11:45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55749F08" w14:textId="51B7AEDA" w:rsidR="000606D9" w:rsidRDefault="000606D9" w:rsidP="003F2A03">
            <w:r>
              <w:t xml:space="preserve">Creditable </w:t>
            </w:r>
            <w:r w:rsidR="00BC40E4">
              <w:t xml:space="preserve">Civilian </w:t>
            </w:r>
            <w:r w:rsidR="000A01E3">
              <w:t xml:space="preserve">Service </w:t>
            </w:r>
          </w:p>
        </w:tc>
      </w:tr>
      <w:tr w:rsidR="005004E5" w14:paraId="7E4C812A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4CA1F975" w14:textId="1EC2205F" w:rsidR="005004E5" w:rsidRDefault="005004E5" w:rsidP="00C073E2">
            <w:r>
              <w:t>10:30 am to 2:30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7CEBD4B8" w14:textId="4DE08AD7" w:rsidR="005004E5" w:rsidRDefault="006D0886" w:rsidP="00C073E2">
            <w:r>
              <w:t>Special Retireme</w:t>
            </w:r>
            <w:r w:rsidR="000A01E3">
              <w:t xml:space="preserve">nts Workshop </w:t>
            </w:r>
          </w:p>
        </w:tc>
      </w:tr>
      <w:tr w:rsidR="006D0886" w14:paraId="64672EF8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2639BF3F" w14:textId="2C5B26C8" w:rsidR="006D0886" w:rsidRDefault="006D0886" w:rsidP="00C073E2">
            <w:r>
              <w:t>10:30 am to 2:30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06A9873" w14:textId="717E6CE0" w:rsidR="006D0886" w:rsidRPr="00107F02" w:rsidRDefault="006D0886" w:rsidP="00C073E2">
            <w:r w:rsidRPr="00107F02">
              <w:t>Customer Care Workshop: Role-play/simul</w:t>
            </w:r>
            <w:r w:rsidR="000A01E3">
              <w:t xml:space="preserve">ated call center </w:t>
            </w:r>
            <w:r w:rsidR="008129D6">
              <w:t>(focus on soft skills – competencies – interpersonal skills)</w:t>
            </w:r>
          </w:p>
        </w:tc>
      </w:tr>
      <w:tr w:rsidR="006C2514" w14:paraId="46C7B883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45E23A4F" w14:textId="49A76390" w:rsidR="006C2514" w:rsidRDefault="006C2514" w:rsidP="00C073E2">
            <w:r>
              <w:t>10:30 am to 2:30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2E3C34A" w14:textId="737DF028" w:rsidR="006C2514" w:rsidRPr="00107F02" w:rsidRDefault="006C2514" w:rsidP="00C073E2">
            <w:r w:rsidRPr="00107F02">
              <w:t>FEHB/F</w:t>
            </w:r>
            <w:r w:rsidR="000A01E3">
              <w:t>EGLI Workshop</w:t>
            </w:r>
          </w:p>
        </w:tc>
      </w:tr>
      <w:tr w:rsidR="0014280B" w14:paraId="0FAF348F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40B6229F" w14:textId="4F7FF910" w:rsidR="0014280B" w:rsidRDefault="0014280B" w:rsidP="0014280B">
            <w:r>
              <w:t>12:00 pm to 1:00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265B17DD" w14:textId="7B82AD9B" w:rsidR="0014280B" w:rsidRDefault="0014280B" w:rsidP="0014280B">
            <w:r>
              <w:t>Lunch</w:t>
            </w:r>
          </w:p>
        </w:tc>
      </w:tr>
      <w:tr w:rsidR="0014280B" w14:paraId="4CFD4667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607CC7CD" w14:textId="23AB97C6" w:rsidR="0014280B" w:rsidRDefault="0014280B" w:rsidP="00BB65EE">
            <w:r>
              <w:t>1:</w:t>
            </w:r>
            <w:r w:rsidR="006C2514">
              <w:t>15</w:t>
            </w:r>
            <w:r w:rsidR="00BB65EE">
              <w:t xml:space="preserve"> pm to 2</w:t>
            </w:r>
            <w:r>
              <w:t>:</w:t>
            </w:r>
            <w:r w:rsidR="00BB65EE">
              <w:t>3</w:t>
            </w:r>
            <w:r>
              <w:t xml:space="preserve">0 pm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2E09E75A" w14:textId="62FEAF8F" w:rsidR="0014280B" w:rsidRPr="00856930" w:rsidRDefault="00BB65EE" w:rsidP="00BB65EE">
            <w:r w:rsidRPr="00856930">
              <w:t>UC Session</w:t>
            </w:r>
            <w:r w:rsidR="006846B4" w:rsidRPr="00856930">
              <w:t xml:space="preserve"> (Questions and Answers)</w:t>
            </w:r>
          </w:p>
        </w:tc>
      </w:tr>
      <w:tr w:rsidR="00BB65EE" w14:paraId="7AC3803E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5B39502D" w14:textId="73ED3942" w:rsidR="00BB65EE" w:rsidRDefault="00BB65EE" w:rsidP="00BB65EE">
            <w:r>
              <w:t>1:15 pm to 2:30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40C5AE7B" w14:textId="0F7F8C11" w:rsidR="00BB65EE" w:rsidRPr="00856930" w:rsidRDefault="00BB65EE" w:rsidP="00A212A8">
            <w:r w:rsidRPr="00856930">
              <w:t xml:space="preserve">IC Session </w:t>
            </w:r>
            <w:r w:rsidR="006910B4" w:rsidRPr="00856930">
              <w:t>(ICPA Level II Questions and Answers)</w:t>
            </w:r>
          </w:p>
        </w:tc>
      </w:tr>
      <w:tr w:rsidR="00D376EE" w14:paraId="0A763885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3805C142" w14:textId="511746DC" w:rsidR="00D376EE" w:rsidRDefault="00D376EE" w:rsidP="00BB65EE">
            <w:r>
              <w:t>1:15 pm to 2:30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4FD3C696" w14:textId="32431915" w:rsidR="00D376EE" w:rsidRDefault="000A01E3" w:rsidP="00BB65EE">
            <w:r>
              <w:t xml:space="preserve">Survivor Benefits </w:t>
            </w:r>
          </w:p>
        </w:tc>
      </w:tr>
      <w:tr w:rsidR="00BB65EE" w14:paraId="58BB0132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7426B91E" w14:textId="281F0DBB" w:rsidR="00BB65EE" w:rsidRDefault="00BB65EE" w:rsidP="00BB65EE">
            <w:r>
              <w:t>1:15 pm to 2:30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C98B095" w14:textId="7C2148AC" w:rsidR="00BB65EE" w:rsidRDefault="008A05F5" w:rsidP="006846B4">
            <w:r w:rsidRPr="00107F02">
              <w:t>EBA</w:t>
            </w:r>
            <w:r w:rsidR="006846B4" w:rsidRPr="00107F02">
              <w:t xml:space="preserve"> </w:t>
            </w:r>
            <w:r w:rsidR="00BB65EE" w:rsidRPr="00107F02">
              <w:t>Credentialing (Level 2): Review Questions and Answers (Knowledge Checks)</w:t>
            </w:r>
          </w:p>
        </w:tc>
      </w:tr>
      <w:tr w:rsidR="0014280B" w14:paraId="166ABCA6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560739C1" w14:textId="603CEED1" w:rsidR="0014280B" w:rsidRDefault="00BB65EE" w:rsidP="00BB65EE">
            <w:r>
              <w:t>2:30 pm to 3:00 pm</w:t>
            </w:r>
            <w:r w:rsidR="0014280B">
              <w:t xml:space="preserve">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6E3F88A9" w14:textId="38257758" w:rsidR="0014280B" w:rsidRDefault="0014280B" w:rsidP="0014280B">
            <w:r>
              <w:t>Virtual Break</w:t>
            </w:r>
          </w:p>
        </w:tc>
      </w:tr>
      <w:tr w:rsidR="0014280B" w14:paraId="0405FD0A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57267DB5" w14:textId="522C0C86" w:rsidR="0014280B" w:rsidRPr="003B0219" w:rsidRDefault="00490DEB" w:rsidP="0098566A">
            <w:r w:rsidRPr="003B0219">
              <w:t>3:00</w:t>
            </w:r>
            <w:r w:rsidR="0014280B" w:rsidRPr="003B0219">
              <w:t xml:space="preserve"> pm to 4:</w:t>
            </w:r>
            <w:r w:rsidR="0098566A">
              <w:t>15</w:t>
            </w:r>
            <w:r w:rsidR="0014280B" w:rsidRPr="003B0219">
              <w:t xml:space="preserve"> pm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7AB16F41" w14:textId="2089F005" w:rsidR="0014280B" w:rsidRPr="003B0219" w:rsidRDefault="0014280B" w:rsidP="00490DEB">
            <w:r w:rsidRPr="003B0219">
              <w:t xml:space="preserve">Keynote Speaker: </w:t>
            </w:r>
            <w:r w:rsidR="00FC3055" w:rsidRPr="003B0219">
              <w:t>Benefits and Work-Life (NIH)</w:t>
            </w:r>
            <w:r w:rsidR="00490DEB" w:rsidRPr="003B0219">
              <w:t xml:space="preserve"> – topic </w:t>
            </w:r>
          </w:p>
        </w:tc>
      </w:tr>
      <w:tr w:rsidR="0014280B" w14:paraId="0F4C28BF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4419AE58" w14:textId="2A86F16C" w:rsidR="0014280B" w:rsidRDefault="005E3050" w:rsidP="005E3050">
            <w:r>
              <w:t xml:space="preserve">4:15 pm to 4:30 </w:t>
            </w:r>
            <w:r w:rsidR="0014280B">
              <w:t>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28423731" w14:textId="6509081D" w:rsidR="0014280B" w:rsidRDefault="00DE7B09" w:rsidP="0014280B">
            <w:r>
              <w:t>Closing Remarks</w:t>
            </w:r>
          </w:p>
        </w:tc>
      </w:tr>
    </w:tbl>
    <w:p w14:paraId="7E574332" w14:textId="77786537" w:rsidR="006A0E01" w:rsidRPr="00D3753C" w:rsidRDefault="006A0E01" w:rsidP="006A0E01">
      <w:pPr>
        <w:pStyle w:val="Heading1"/>
        <w:tabs>
          <w:tab w:val="left" w:pos="1695"/>
          <w:tab w:val="center" w:pos="4680"/>
        </w:tabs>
        <w:jc w:val="left"/>
      </w:pPr>
      <w:r>
        <w:tab/>
      </w:r>
      <w:r>
        <w:tab/>
      </w:r>
      <w:r w:rsidR="002B632F">
        <w:t xml:space="preserve">Day 4 </w:t>
      </w:r>
      <w:r w:rsidR="0038316F">
        <w:t>–</w:t>
      </w:r>
      <w:r w:rsidR="002B632F">
        <w:t xml:space="preserve"> </w:t>
      </w:r>
      <w:r w:rsidR="0038316F">
        <w:t>September 2</w:t>
      </w:r>
      <w:r w:rsidR="005B59E0">
        <w:t>9</w:t>
      </w:r>
      <w:r>
        <w:t>, 2022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6988"/>
      </w:tblGrid>
      <w:tr w:rsidR="00F9145E" w:rsidRPr="00093B54" w14:paraId="5AE3E141" w14:textId="77777777" w:rsidTr="00B018F0">
        <w:tc>
          <w:tcPr>
            <w:tcW w:w="2372" w:type="dxa"/>
            <w:tcMar>
              <w:right w:w="58" w:type="dxa"/>
            </w:tcMar>
            <w:vAlign w:val="center"/>
          </w:tcPr>
          <w:p w14:paraId="7E7DDD3D" w14:textId="26D7DDC4" w:rsidR="00F9145E" w:rsidRDefault="00876B08" w:rsidP="00C073E2">
            <w:r>
              <w:t>0</w:t>
            </w:r>
            <w:r w:rsidR="00F9145E">
              <w:t>8:30</w:t>
            </w:r>
            <w:r w:rsidR="00957444">
              <w:t xml:space="preserve"> </w:t>
            </w:r>
            <w:r w:rsidR="00F9145E">
              <w:t>am to 8:45</w:t>
            </w:r>
            <w:r w:rsidR="00957444">
              <w:t xml:space="preserve"> </w:t>
            </w:r>
            <w:r w:rsidR="00F9145E">
              <w:t>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3D9D6977" w14:textId="1940F1AA" w:rsidR="00F9145E" w:rsidRDefault="00F9145E" w:rsidP="00246EFA">
            <w:r>
              <w:t>Welcome</w:t>
            </w:r>
            <w:r w:rsidR="009318BC">
              <w:t>/Introduction</w:t>
            </w:r>
            <w:r w:rsidR="00B0630E">
              <w:t xml:space="preserve"> </w:t>
            </w:r>
            <w:r w:rsidR="009318BC">
              <w:t>–</w:t>
            </w:r>
            <w:r w:rsidR="00B0630E">
              <w:t xml:space="preserve"> </w:t>
            </w:r>
            <w:r w:rsidR="009318BC">
              <w:t xml:space="preserve">Ms. </w:t>
            </w:r>
            <w:r w:rsidR="00246EFA">
              <w:t>Kimberly James, LOB 3 Retirement Branch – Discuss FEHB Verification Working Group</w:t>
            </w:r>
          </w:p>
        </w:tc>
      </w:tr>
      <w:tr w:rsidR="00BE2B52" w:rsidRPr="00093B54" w14:paraId="2F0B6B91" w14:textId="77777777" w:rsidTr="00B018F0">
        <w:tc>
          <w:tcPr>
            <w:tcW w:w="2372" w:type="dxa"/>
            <w:tcMar>
              <w:right w:w="58" w:type="dxa"/>
            </w:tcMar>
            <w:vAlign w:val="center"/>
          </w:tcPr>
          <w:p w14:paraId="60DFDC7F" w14:textId="7D5FE90B" w:rsidR="00BE2B52" w:rsidRDefault="00BE2B52" w:rsidP="00C073E2">
            <w:r>
              <w:t>08:45 am to 09:30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71AED3A" w14:textId="6226DED7" w:rsidR="00BE2B52" w:rsidRDefault="00BE2B52" w:rsidP="00974EE3">
            <w:r>
              <w:t xml:space="preserve">Keynote Speaker: </w:t>
            </w:r>
            <w:r w:rsidR="00246EFA">
              <w:t xml:space="preserve">TSP Presentation on </w:t>
            </w:r>
            <w:r w:rsidR="008129D6">
              <w:t xml:space="preserve">New Initiatives </w:t>
            </w:r>
          </w:p>
        </w:tc>
      </w:tr>
      <w:tr w:rsidR="00BE2B52" w:rsidRPr="00093B54" w14:paraId="5F7ABA74" w14:textId="77777777" w:rsidTr="00B018F0">
        <w:tc>
          <w:tcPr>
            <w:tcW w:w="2372" w:type="dxa"/>
            <w:tcMar>
              <w:right w:w="58" w:type="dxa"/>
            </w:tcMar>
            <w:vAlign w:val="center"/>
          </w:tcPr>
          <w:p w14:paraId="726D2158" w14:textId="2733F5E9" w:rsidR="00BE2B52" w:rsidRDefault="00BE2B52" w:rsidP="00C073E2">
            <w:r>
              <w:lastRenderedPageBreak/>
              <w:t>09:00 am to 10:15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5FA531F7" w14:textId="278ADDB5" w:rsidR="00BE2B52" w:rsidRPr="00856930" w:rsidRDefault="00BE2B52" w:rsidP="00970F40">
            <w:r w:rsidRPr="00856930">
              <w:t>UC Session</w:t>
            </w:r>
            <w:r w:rsidR="006846B4" w:rsidRPr="00856930">
              <w:t xml:space="preserve"> – Derrick Holmes – Ask the Expert</w:t>
            </w:r>
          </w:p>
        </w:tc>
      </w:tr>
      <w:tr w:rsidR="00BE2B52" w:rsidRPr="00093B54" w14:paraId="1DB0A66A" w14:textId="77777777" w:rsidTr="00B018F0">
        <w:tc>
          <w:tcPr>
            <w:tcW w:w="2372" w:type="dxa"/>
            <w:tcMar>
              <w:right w:w="58" w:type="dxa"/>
            </w:tcMar>
            <w:vAlign w:val="center"/>
          </w:tcPr>
          <w:p w14:paraId="5350CCB2" w14:textId="33868413" w:rsidR="00BE2B52" w:rsidRDefault="00BE2B52" w:rsidP="00C073E2">
            <w:r>
              <w:t>09:00 am to 10:15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5DC9B1A3" w14:textId="3AA80E62" w:rsidR="00BE2B52" w:rsidRPr="00856930" w:rsidRDefault="00B04D03" w:rsidP="009318BC">
            <w:r w:rsidRPr="00856930">
              <w:t>IC Session (FECA Data for Chargeback year 2022)</w:t>
            </w:r>
          </w:p>
        </w:tc>
      </w:tr>
      <w:tr w:rsidR="000606D9" w:rsidRPr="00093B54" w14:paraId="3F9CB0A1" w14:textId="77777777" w:rsidTr="00B018F0">
        <w:tc>
          <w:tcPr>
            <w:tcW w:w="2372" w:type="dxa"/>
            <w:tcMar>
              <w:right w:w="58" w:type="dxa"/>
            </w:tcMar>
            <w:vAlign w:val="center"/>
          </w:tcPr>
          <w:p w14:paraId="1753518D" w14:textId="03404524" w:rsidR="000606D9" w:rsidRDefault="000606D9" w:rsidP="00C073E2">
            <w:r>
              <w:t>09:00 am to 10:15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726C4B96" w14:textId="25900491" w:rsidR="000606D9" w:rsidRDefault="000A01E3" w:rsidP="003F2A03">
            <w:r>
              <w:t xml:space="preserve">Creditable Civilian Service </w:t>
            </w:r>
          </w:p>
        </w:tc>
      </w:tr>
      <w:tr w:rsidR="00B54B60" w:rsidRPr="00093B54" w14:paraId="11B096C6" w14:textId="77777777" w:rsidTr="00B018F0">
        <w:tc>
          <w:tcPr>
            <w:tcW w:w="2372" w:type="dxa"/>
            <w:tcMar>
              <w:right w:w="58" w:type="dxa"/>
            </w:tcMar>
            <w:vAlign w:val="center"/>
          </w:tcPr>
          <w:p w14:paraId="661A6309" w14:textId="45EADC38" w:rsidR="00B54B60" w:rsidRDefault="00B54B60" w:rsidP="00C073E2">
            <w:r>
              <w:t xml:space="preserve">09:00 am to 10:15 am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D564563" w14:textId="758EA99C" w:rsidR="00B54B60" w:rsidRDefault="000B1A55" w:rsidP="000B1A55">
            <w:proofErr w:type="spellStart"/>
            <w:r w:rsidRPr="000B1A55">
              <w:t>Nonappropriated</w:t>
            </w:r>
            <w:proofErr w:type="spellEnd"/>
            <w:r w:rsidRPr="000B1A55">
              <w:t xml:space="preserve"> Fund (NAF) Personnel System &amp; Portability of Benefits for Moves between NAF and Civil Service Employment Systems</w:t>
            </w:r>
          </w:p>
        </w:tc>
      </w:tr>
      <w:tr w:rsidR="00F1226E" w:rsidRPr="00093B54" w14:paraId="77B3247A" w14:textId="77777777" w:rsidTr="00B018F0">
        <w:tc>
          <w:tcPr>
            <w:tcW w:w="2372" w:type="dxa"/>
            <w:tcMar>
              <w:right w:w="58" w:type="dxa"/>
            </w:tcMar>
            <w:vAlign w:val="center"/>
          </w:tcPr>
          <w:p w14:paraId="7B703D51" w14:textId="29761443" w:rsidR="00F1226E" w:rsidRDefault="00C412B4" w:rsidP="00C412B4">
            <w:r>
              <w:t>09:00 am to 10:30</w:t>
            </w:r>
            <w:r w:rsidR="00F1226E">
              <w:t xml:space="preserve">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BED3FBE" w14:textId="7C893105" w:rsidR="00F1226E" w:rsidRPr="003B0219" w:rsidRDefault="00C412B4" w:rsidP="00C412B4">
            <w:r w:rsidRPr="003B0219">
              <w:t>Service Computation Dates (SCD)</w:t>
            </w:r>
          </w:p>
        </w:tc>
      </w:tr>
      <w:tr w:rsidR="00BE2B52" w:rsidRPr="00093B54" w14:paraId="507990F3" w14:textId="77777777" w:rsidTr="00B018F0">
        <w:tc>
          <w:tcPr>
            <w:tcW w:w="2372" w:type="dxa"/>
            <w:tcMar>
              <w:right w:w="58" w:type="dxa"/>
            </w:tcMar>
            <w:vAlign w:val="center"/>
          </w:tcPr>
          <w:p w14:paraId="55F465A4" w14:textId="0768D3C3" w:rsidR="00BE2B52" w:rsidRDefault="00BE2B52" w:rsidP="00C073E2">
            <w:r>
              <w:t xml:space="preserve">10:30 am to 11:45 am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BEC39FE" w14:textId="1D33310F" w:rsidR="00BE2B52" w:rsidRDefault="00970F40" w:rsidP="00970F40">
            <w:r w:rsidRPr="00856930">
              <w:t>UC Session (DIUCS Overview and Q&amp;A)</w:t>
            </w:r>
          </w:p>
        </w:tc>
      </w:tr>
      <w:tr w:rsidR="00BE2B52" w:rsidRPr="00093B54" w14:paraId="5DF0DF77" w14:textId="77777777" w:rsidTr="00B018F0">
        <w:tc>
          <w:tcPr>
            <w:tcW w:w="2372" w:type="dxa"/>
            <w:tcMar>
              <w:right w:w="58" w:type="dxa"/>
            </w:tcMar>
            <w:vAlign w:val="center"/>
          </w:tcPr>
          <w:p w14:paraId="20A22B31" w14:textId="53319FEC" w:rsidR="00BE2B52" w:rsidRDefault="00BE2B52" w:rsidP="00C073E2">
            <w:r>
              <w:t>10:30 am to 11:45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85FCAB9" w14:textId="01ECAFED" w:rsidR="00BE2B52" w:rsidRPr="00856930" w:rsidRDefault="00B04D03" w:rsidP="00B04D03">
            <w:r w:rsidRPr="00856930">
              <w:t>IC Session HR Issues Impacting FECA)</w:t>
            </w:r>
          </w:p>
        </w:tc>
      </w:tr>
      <w:tr w:rsidR="00B018F0" w:rsidRPr="00093B54" w14:paraId="50A2CE30" w14:textId="77777777" w:rsidTr="00B018F0">
        <w:tc>
          <w:tcPr>
            <w:tcW w:w="2372" w:type="dxa"/>
            <w:tcMar>
              <w:right w:w="58" w:type="dxa"/>
            </w:tcMar>
            <w:vAlign w:val="center"/>
          </w:tcPr>
          <w:p w14:paraId="45C41000" w14:textId="535A40FA" w:rsidR="00B018F0" w:rsidRDefault="00B018F0" w:rsidP="00C073E2">
            <w:r>
              <w:t>10:30 am to 11:45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DA6BCB9" w14:textId="1F28E1A3" w:rsidR="00B018F0" w:rsidRPr="00107F02" w:rsidRDefault="00B018F0" w:rsidP="0029004C">
            <w:r w:rsidRPr="00107F02">
              <w:t>ESGR Services – USERRA Processing – (Speaker TBD)</w:t>
            </w:r>
            <w:r w:rsidR="006D37F5" w:rsidRPr="00107F02">
              <w:t xml:space="preserve"> </w:t>
            </w:r>
          </w:p>
        </w:tc>
      </w:tr>
      <w:tr w:rsidR="00F1226E" w:rsidRPr="00093B54" w14:paraId="50BFE0F9" w14:textId="77777777" w:rsidTr="00B018F0">
        <w:tc>
          <w:tcPr>
            <w:tcW w:w="2372" w:type="dxa"/>
            <w:tcMar>
              <w:right w:w="58" w:type="dxa"/>
            </w:tcMar>
            <w:vAlign w:val="center"/>
          </w:tcPr>
          <w:p w14:paraId="67AEA75A" w14:textId="1C419ADC" w:rsidR="00F1226E" w:rsidRDefault="00F1226E" w:rsidP="00C073E2">
            <w:r>
              <w:t>10:30 am to 2:30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32570DF9" w14:textId="63655D79" w:rsidR="00F1226E" w:rsidRPr="00107F02" w:rsidRDefault="00F1226E" w:rsidP="009318BC">
            <w:r w:rsidRPr="00107F02">
              <w:t>Customer Care Workshop: Role-play/simul</w:t>
            </w:r>
            <w:r w:rsidR="000A01E3">
              <w:t>ated call center</w:t>
            </w:r>
            <w:r w:rsidR="008129D6">
              <w:t xml:space="preserve"> (focus on soft skills – competencies – interpersonal skills)</w:t>
            </w:r>
          </w:p>
        </w:tc>
      </w:tr>
      <w:tr w:rsidR="0014280B" w:rsidRPr="00093B54" w14:paraId="6A73795E" w14:textId="77777777" w:rsidTr="00B018F0">
        <w:tc>
          <w:tcPr>
            <w:tcW w:w="2372" w:type="dxa"/>
            <w:tcMar>
              <w:right w:w="58" w:type="dxa"/>
            </w:tcMar>
            <w:vAlign w:val="center"/>
          </w:tcPr>
          <w:p w14:paraId="16C1FEB2" w14:textId="6B03F984" w:rsidR="0014280B" w:rsidRDefault="0014280B" w:rsidP="0014280B">
            <w:r>
              <w:t>12:00 pm to 1:00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2B54ACBC" w14:textId="12882C26" w:rsidR="0014280B" w:rsidRDefault="0014280B" w:rsidP="0014280B">
            <w:r>
              <w:t>Lunch</w:t>
            </w:r>
          </w:p>
        </w:tc>
      </w:tr>
      <w:tr w:rsidR="00A26924" w:rsidRPr="00093B54" w14:paraId="021B86F0" w14:textId="77777777" w:rsidTr="00B018F0">
        <w:tc>
          <w:tcPr>
            <w:tcW w:w="2372" w:type="dxa"/>
            <w:tcMar>
              <w:right w:w="58" w:type="dxa"/>
            </w:tcMar>
            <w:vAlign w:val="center"/>
          </w:tcPr>
          <w:p w14:paraId="0F97DC08" w14:textId="54A187C0" w:rsidR="00A26924" w:rsidRDefault="00A26924" w:rsidP="00A26924">
            <w:r>
              <w:t xml:space="preserve">1:15 pm to 2:30 pm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4FE0E770" w14:textId="4C694E8B" w:rsidR="00A26924" w:rsidRPr="00856930" w:rsidRDefault="00A26924" w:rsidP="0014280B">
            <w:r w:rsidRPr="00856930">
              <w:t>UC Session</w:t>
            </w:r>
            <w:r w:rsidR="00970F40" w:rsidRPr="00856930">
              <w:t xml:space="preserve"> (UC Costs and Reviewing Agency Reports)</w:t>
            </w:r>
          </w:p>
        </w:tc>
      </w:tr>
      <w:tr w:rsidR="00A26924" w:rsidRPr="00093B54" w14:paraId="6183458A" w14:textId="77777777" w:rsidTr="00B018F0">
        <w:tc>
          <w:tcPr>
            <w:tcW w:w="2372" w:type="dxa"/>
            <w:tcMar>
              <w:right w:w="58" w:type="dxa"/>
            </w:tcMar>
            <w:vAlign w:val="center"/>
          </w:tcPr>
          <w:p w14:paraId="31B1C0F7" w14:textId="768FE5FE" w:rsidR="00A26924" w:rsidRDefault="00A26924" w:rsidP="00A26924">
            <w:r>
              <w:t>1:15 pm to 2:30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B4497E1" w14:textId="747856D6" w:rsidR="00A26924" w:rsidRPr="00856930" w:rsidRDefault="00A26924" w:rsidP="006910B4">
            <w:r w:rsidRPr="00856930">
              <w:t>IC Session</w:t>
            </w:r>
            <w:r w:rsidR="006910B4" w:rsidRPr="00856930">
              <w:t xml:space="preserve"> (Ask the Experts – Q&amp;A Injury Compensation)</w:t>
            </w:r>
          </w:p>
        </w:tc>
      </w:tr>
      <w:tr w:rsidR="00B018F0" w:rsidRPr="00093B54" w14:paraId="59219915" w14:textId="77777777" w:rsidTr="00B018F0">
        <w:tc>
          <w:tcPr>
            <w:tcW w:w="2372" w:type="dxa"/>
            <w:tcMar>
              <w:right w:w="58" w:type="dxa"/>
            </w:tcMar>
            <w:vAlign w:val="center"/>
          </w:tcPr>
          <w:p w14:paraId="167E306A" w14:textId="77284A9C" w:rsidR="00B018F0" w:rsidRDefault="00B018F0" w:rsidP="00A26924">
            <w:r>
              <w:t>1:15 pm to 2:30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2142023" w14:textId="5FBC22AE" w:rsidR="00B018F0" w:rsidRDefault="00B018F0" w:rsidP="0014280B">
            <w:r>
              <w:t xml:space="preserve">Mentoring/Leadership – </w:t>
            </w:r>
            <w:r w:rsidR="00974EE3">
              <w:t xml:space="preserve">DCPAS </w:t>
            </w:r>
            <w:r>
              <w:t>(Speaker – TBD)</w:t>
            </w:r>
          </w:p>
        </w:tc>
      </w:tr>
      <w:tr w:rsidR="00B018F0" w:rsidRPr="00093B54" w14:paraId="2C035973" w14:textId="77777777" w:rsidTr="00B018F0">
        <w:tc>
          <w:tcPr>
            <w:tcW w:w="2372" w:type="dxa"/>
            <w:tcMar>
              <w:right w:w="58" w:type="dxa"/>
            </w:tcMar>
            <w:vAlign w:val="center"/>
          </w:tcPr>
          <w:p w14:paraId="4140EC73" w14:textId="051443B2" w:rsidR="00B018F0" w:rsidRDefault="00B018F0" w:rsidP="00A26924">
            <w:r>
              <w:t>1:15 pm to 2:30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72BBDC67" w14:textId="1C95ADF0" w:rsidR="00B018F0" w:rsidRDefault="008A05F5" w:rsidP="006846B4">
            <w:r w:rsidRPr="00107F02">
              <w:t xml:space="preserve">EBA </w:t>
            </w:r>
            <w:r w:rsidR="00B018F0" w:rsidRPr="00107F02">
              <w:t>Credentialing (Level 3): Review Questions and Answers (Knowledge Checks)</w:t>
            </w:r>
          </w:p>
        </w:tc>
      </w:tr>
      <w:tr w:rsidR="007F3E69" w:rsidRPr="00093B54" w14:paraId="66078594" w14:textId="77777777" w:rsidTr="00B018F0">
        <w:tc>
          <w:tcPr>
            <w:tcW w:w="2372" w:type="dxa"/>
            <w:tcMar>
              <w:right w:w="58" w:type="dxa"/>
            </w:tcMar>
            <w:vAlign w:val="center"/>
          </w:tcPr>
          <w:p w14:paraId="2532D7F1" w14:textId="37705647" w:rsidR="007F3E69" w:rsidRDefault="007F3E69" w:rsidP="00A26924">
            <w:r>
              <w:t xml:space="preserve">1:15 pm to 2:30 pm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2A930A86" w14:textId="2BCBD3AC" w:rsidR="007F3E69" w:rsidRPr="00107F02" w:rsidRDefault="007F3E69" w:rsidP="00974EE3">
            <w:r w:rsidRPr="00107F02">
              <w:t>Benefits and Work-Life</w:t>
            </w:r>
            <w:r w:rsidR="008129D6">
              <w:t xml:space="preserve"> </w:t>
            </w:r>
          </w:p>
        </w:tc>
      </w:tr>
      <w:tr w:rsidR="0014280B" w:rsidRPr="00093B54" w14:paraId="7423F0EF" w14:textId="77777777" w:rsidTr="00B018F0">
        <w:tc>
          <w:tcPr>
            <w:tcW w:w="2372" w:type="dxa"/>
            <w:tcMar>
              <w:right w:w="58" w:type="dxa"/>
            </w:tcMar>
            <w:vAlign w:val="center"/>
          </w:tcPr>
          <w:p w14:paraId="6DC96BD9" w14:textId="3E1070F1" w:rsidR="0014280B" w:rsidRDefault="00BD3729" w:rsidP="00BD3729">
            <w:r>
              <w:t>2:30 pm to 3:00 pm</w:t>
            </w:r>
            <w:r w:rsidR="0014280B">
              <w:t xml:space="preserve">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633B471C" w14:textId="011DB367" w:rsidR="0014280B" w:rsidRDefault="0014280B" w:rsidP="0014280B">
            <w:r>
              <w:t>Virtual Break</w:t>
            </w:r>
          </w:p>
        </w:tc>
      </w:tr>
      <w:tr w:rsidR="0014280B" w:rsidRPr="00093B54" w14:paraId="248F720C" w14:textId="77777777" w:rsidTr="00B018F0">
        <w:tc>
          <w:tcPr>
            <w:tcW w:w="2372" w:type="dxa"/>
            <w:tcMar>
              <w:right w:w="58" w:type="dxa"/>
            </w:tcMar>
            <w:vAlign w:val="center"/>
          </w:tcPr>
          <w:p w14:paraId="75B0B005" w14:textId="2E16F48D" w:rsidR="0014280B" w:rsidRDefault="0014280B" w:rsidP="0014280B">
            <w:r>
              <w:t xml:space="preserve">3:15 pm to 4:00 pm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65DB903" w14:textId="5E5113CF" w:rsidR="0014280B" w:rsidRDefault="0014280B" w:rsidP="008129D6">
            <w:r>
              <w:t xml:space="preserve">Keynote Speaker: </w:t>
            </w:r>
            <w:r w:rsidR="008129D6">
              <w:t>Possibly remove this slot</w:t>
            </w:r>
          </w:p>
        </w:tc>
      </w:tr>
      <w:tr w:rsidR="0014280B" w:rsidRPr="00093B54" w14:paraId="0ED3143C" w14:textId="77777777" w:rsidTr="00B018F0">
        <w:tc>
          <w:tcPr>
            <w:tcW w:w="2372" w:type="dxa"/>
            <w:tcMar>
              <w:right w:w="58" w:type="dxa"/>
            </w:tcMar>
            <w:vAlign w:val="center"/>
          </w:tcPr>
          <w:p w14:paraId="62B69E2C" w14:textId="32ED8351" w:rsidR="0014280B" w:rsidRDefault="00CF21F2" w:rsidP="00CF21F2">
            <w:r>
              <w:t>4:00 pm to 4:30</w:t>
            </w:r>
            <w:r w:rsidR="0014280B">
              <w:t xml:space="preserve">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2DEF7BF" w14:textId="1DA33BFB" w:rsidR="0014280B" w:rsidRDefault="00EA2195" w:rsidP="0014280B">
            <w:r>
              <w:t>Closing Remarks</w:t>
            </w:r>
            <w:r w:rsidR="00CF21F2">
              <w:t xml:space="preserve"> and Recognition</w:t>
            </w:r>
            <w:r>
              <w:t xml:space="preserve"> </w:t>
            </w:r>
            <w:r w:rsidR="00CF21F2">
              <w:t>–</w:t>
            </w:r>
            <w:r>
              <w:t xml:space="preserve"> </w:t>
            </w:r>
            <w:r w:rsidR="00CF21F2">
              <w:t>Ms. Taiwanna Smith, LOB3 Director</w:t>
            </w:r>
          </w:p>
        </w:tc>
      </w:tr>
    </w:tbl>
    <w:p w14:paraId="2335F7F2" w14:textId="35175F23" w:rsidR="00A22586" w:rsidRPr="00D3753C" w:rsidRDefault="00A22586" w:rsidP="00A22586">
      <w:pPr>
        <w:pStyle w:val="Heading1"/>
        <w:tabs>
          <w:tab w:val="left" w:pos="1695"/>
          <w:tab w:val="center" w:pos="4680"/>
        </w:tabs>
        <w:jc w:val="left"/>
      </w:pPr>
      <w:r>
        <w:tab/>
      </w:r>
      <w:r>
        <w:tab/>
      </w:r>
      <w:r w:rsidR="002B632F">
        <w:t xml:space="preserve">Day 5 </w:t>
      </w:r>
      <w:r w:rsidR="0038316F">
        <w:t>–</w:t>
      </w:r>
      <w:r w:rsidR="002B632F">
        <w:t xml:space="preserve"> </w:t>
      </w:r>
      <w:r w:rsidR="005B59E0">
        <w:t>September 30</w:t>
      </w:r>
      <w:r>
        <w:t>, 2022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6988"/>
      </w:tblGrid>
      <w:tr w:rsidR="00F9145E" w:rsidRPr="00093B54" w14:paraId="25632BEC" w14:textId="77777777" w:rsidTr="00B018F0">
        <w:tc>
          <w:tcPr>
            <w:tcW w:w="2372" w:type="dxa"/>
            <w:tcMar>
              <w:right w:w="58" w:type="dxa"/>
            </w:tcMar>
            <w:vAlign w:val="center"/>
          </w:tcPr>
          <w:p w14:paraId="3FDD1CB4" w14:textId="38C8A9D2" w:rsidR="00F9145E" w:rsidRDefault="00876B08" w:rsidP="00C073E2">
            <w:r>
              <w:t>0</w:t>
            </w:r>
            <w:r w:rsidR="00F9145E">
              <w:t>8:30</w:t>
            </w:r>
            <w:r w:rsidR="00957444">
              <w:t xml:space="preserve"> </w:t>
            </w:r>
            <w:r w:rsidR="00F9145E">
              <w:t>am to 8:45</w:t>
            </w:r>
            <w:r w:rsidR="00957444">
              <w:t xml:space="preserve"> </w:t>
            </w:r>
            <w:r w:rsidR="00F9145E">
              <w:t>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20A2ECCD" w14:textId="33F31E8C" w:rsidR="00F9145E" w:rsidRDefault="00F9145E" w:rsidP="00CF21F2">
            <w:r>
              <w:t>Welcome</w:t>
            </w:r>
            <w:r w:rsidR="00EA2195">
              <w:t>/</w:t>
            </w:r>
            <w:r w:rsidR="00CF21F2">
              <w:t>Thank You</w:t>
            </w:r>
            <w:r w:rsidR="00EA2195">
              <w:t xml:space="preserve"> – Ms. Robin Johnson – </w:t>
            </w:r>
            <w:r w:rsidR="00E75430">
              <w:t xml:space="preserve">Branch </w:t>
            </w:r>
            <w:r w:rsidR="00EA2195">
              <w:t>Chief</w:t>
            </w:r>
            <w:r w:rsidR="00E75430">
              <w:t>,</w:t>
            </w:r>
            <w:r w:rsidR="00EA2195">
              <w:t xml:space="preserve"> Training and Credentialing</w:t>
            </w:r>
          </w:p>
        </w:tc>
      </w:tr>
      <w:tr w:rsidR="00CF21F2" w:rsidRPr="00093B54" w14:paraId="2FFE183C" w14:textId="77777777" w:rsidTr="00B018F0">
        <w:tc>
          <w:tcPr>
            <w:tcW w:w="2372" w:type="dxa"/>
            <w:tcMar>
              <w:right w:w="58" w:type="dxa"/>
            </w:tcMar>
            <w:vAlign w:val="center"/>
          </w:tcPr>
          <w:p w14:paraId="6499534D" w14:textId="3730D6C8" w:rsidR="00CF21F2" w:rsidRDefault="00CF21F2" w:rsidP="00CF21F2">
            <w:r>
              <w:t>9:00 am to 12:00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691D9C32" w14:textId="5E55CB93" w:rsidR="00CF21F2" w:rsidRDefault="00CF21F2" w:rsidP="00C073E2">
            <w:r>
              <w:t>LOB 3 All Hands Symposium Close-Out – Ms. Taiwanna Smith, LOB 3 Director</w:t>
            </w:r>
          </w:p>
        </w:tc>
      </w:tr>
      <w:tr w:rsidR="00B0630E" w:rsidRPr="00093B54" w14:paraId="1B243F25" w14:textId="77777777" w:rsidTr="00B018F0">
        <w:tc>
          <w:tcPr>
            <w:tcW w:w="2372" w:type="dxa"/>
            <w:tcMar>
              <w:right w:w="58" w:type="dxa"/>
            </w:tcMar>
            <w:vAlign w:val="center"/>
          </w:tcPr>
          <w:p w14:paraId="6B6A3541" w14:textId="77777777" w:rsidR="00B0630E" w:rsidRDefault="00B0630E" w:rsidP="00C073E2"/>
        </w:tc>
        <w:tc>
          <w:tcPr>
            <w:tcW w:w="6988" w:type="dxa"/>
            <w:tcMar>
              <w:left w:w="58" w:type="dxa"/>
            </w:tcMar>
            <w:vAlign w:val="center"/>
          </w:tcPr>
          <w:p w14:paraId="6489F260" w14:textId="77777777" w:rsidR="00B0630E" w:rsidRDefault="00B0630E" w:rsidP="00C073E2"/>
        </w:tc>
      </w:tr>
      <w:tr w:rsidR="00B0630E" w:rsidRPr="00093B54" w14:paraId="7C500859" w14:textId="77777777" w:rsidTr="00B018F0">
        <w:tc>
          <w:tcPr>
            <w:tcW w:w="2372" w:type="dxa"/>
            <w:tcMar>
              <w:right w:w="58" w:type="dxa"/>
            </w:tcMar>
            <w:vAlign w:val="center"/>
          </w:tcPr>
          <w:p w14:paraId="03DD63ED" w14:textId="77777777" w:rsidR="00B0630E" w:rsidRDefault="00B0630E" w:rsidP="00C073E2"/>
        </w:tc>
        <w:tc>
          <w:tcPr>
            <w:tcW w:w="6988" w:type="dxa"/>
            <w:tcMar>
              <w:left w:w="58" w:type="dxa"/>
            </w:tcMar>
            <w:vAlign w:val="center"/>
          </w:tcPr>
          <w:p w14:paraId="5F4F3278" w14:textId="77777777" w:rsidR="00B0630E" w:rsidRDefault="00B0630E" w:rsidP="00C073E2"/>
        </w:tc>
      </w:tr>
    </w:tbl>
    <w:p w14:paraId="7975B722" w14:textId="669D0C69" w:rsidR="00CD0CE6" w:rsidRDefault="00CD0CE6" w:rsidP="00CD0CE6"/>
    <w:p w14:paraId="31F20517" w14:textId="2CBA213E" w:rsidR="00612DB3" w:rsidRPr="00612DB3" w:rsidRDefault="00612DB3" w:rsidP="00612DB3"/>
    <w:p w14:paraId="7B9A11D9" w14:textId="60ABB93A" w:rsidR="00612DB3" w:rsidRPr="00612DB3" w:rsidRDefault="00612DB3" w:rsidP="00612DB3"/>
    <w:p w14:paraId="36EDC89A" w14:textId="5B359050" w:rsidR="00612DB3" w:rsidRPr="00612DB3" w:rsidRDefault="00612DB3" w:rsidP="00612DB3"/>
    <w:p w14:paraId="30EE3B22" w14:textId="3E5F5AAC" w:rsidR="00612DB3" w:rsidRPr="00612DB3" w:rsidRDefault="00612DB3" w:rsidP="00612DB3"/>
    <w:p w14:paraId="6B2651B9" w14:textId="381A0CDC" w:rsidR="00612DB3" w:rsidRPr="00612DB3" w:rsidRDefault="00612DB3" w:rsidP="00612DB3"/>
    <w:p w14:paraId="5A6C2811" w14:textId="0249ED58" w:rsidR="00612DB3" w:rsidRPr="00612DB3" w:rsidRDefault="00612DB3" w:rsidP="00612DB3"/>
    <w:p w14:paraId="69230249" w14:textId="7F1BA8FF" w:rsidR="00612DB3" w:rsidRPr="00612DB3" w:rsidRDefault="00612DB3" w:rsidP="00612DB3"/>
    <w:p w14:paraId="632F46DB" w14:textId="27BE2217" w:rsidR="00612DB3" w:rsidRPr="00612DB3" w:rsidRDefault="00612DB3" w:rsidP="00612DB3"/>
    <w:p w14:paraId="442EA0BA" w14:textId="4BD8C747" w:rsidR="00612DB3" w:rsidRPr="00612DB3" w:rsidRDefault="00612DB3" w:rsidP="00612DB3"/>
    <w:p w14:paraId="5661C21D" w14:textId="7F60ABC5" w:rsidR="00612DB3" w:rsidRPr="00612DB3" w:rsidRDefault="00612DB3" w:rsidP="00612DB3"/>
    <w:p w14:paraId="3AAAB195" w14:textId="416B7546" w:rsidR="00612DB3" w:rsidRPr="00612DB3" w:rsidRDefault="00612DB3" w:rsidP="00612DB3"/>
    <w:p w14:paraId="527ED798" w14:textId="6721C1E6" w:rsidR="00612DB3" w:rsidRDefault="00612DB3" w:rsidP="00612DB3"/>
    <w:p w14:paraId="15189309" w14:textId="77777777" w:rsidR="00612DB3" w:rsidRPr="00612DB3" w:rsidRDefault="00612DB3" w:rsidP="00612DB3">
      <w:pPr>
        <w:jc w:val="center"/>
      </w:pPr>
    </w:p>
    <w:sectPr w:rsidR="00612DB3" w:rsidRPr="00612DB3" w:rsidSect="00794996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B9464" w14:textId="77777777" w:rsidR="008E3AC9" w:rsidRDefault="008E3AC9" w:rsidP="00794996">
      <w:pPr>
        <w:spacing w:before="0" w:after="0" w:line="240" w:lineRule="auto"/>
      </w:pPr>
      <w:r>
        <w:separator/>
      </w:r>
    </w:p>
  </w:endnote>
  <w:endnote w:type="continuationSeparator" w:id="0">
    <w:p w14:paraId="5CC5A153" w14:textId="77777777" w:rsidR="008E3AC9" w:rsidRDefault="008E3AC9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1101686709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117E5D9" w14:textId="58B30047" w:rsidR="00612DB3" w:rsidRPr="00612DB3" w:rsidRDefault="00612DB3" w:rsidP="00612DB3">
            <w:pPr>
              <w:pStyle w:val="Footer"/>
              <w:jc w:val="right"/>
              <w:rPr>
                <w:b/>
                <w:bCs/>
              </w:rPr>
            </w:pPr>
            <w:r w:rsidRPr="00612DB3">
              <w:rPr>
                <w:b/>
                <w:bCs/>
              </w:rPr>
              <w:t xml:space="preserve">Page </w:t>
            </w:r>
            <w:r w:rsidRPr="00612DB3">
              <w:rPr>
                <w:b/>
                <w:bCs/>
                <w:sz w:val="24"/>
                <w:szCs w:val="24"/>
              </w:rPr>
              <w:fldChar w:fldCharType="begin"/>
            </w:r>
            <w:r w:rsidRPr="00612DB3">
              <w:rPr>
                <w:b/>
                <w:bCs/>
              </w:rPr>
              <w:instrText xml:space="preserve"> PAGE </w:instrText>
            </w:r>
            <w:r w:rsidRPr="00612DB3">
              <w:rPr>
                <w:b/>
                <w:bCs/>
                <w:sz w:val="24"/>
                <w:szCs w:val="24"/>
              </w:rPr>
              <w:fldChar w:fldCharType="separate"/>
            </w:r>
            <w:r w:rsidR="003433FE">
              <w:rPr>
                <w:b/>
                <w:bCs/>
                <w:noProof/>
              </w:rPr>
              <w:t>2</w:t>
            </w:r>
            <w:r w:rsidRPr="00612DB3">
              <w:rPr>
                <w:b/>
                <w:bCs/>
                <w:sz w:val="24"/>
                <w:szCs w:val="24"/>
              </w:rPr>
              <w:fldChar w:fldCharType="end"/>
            </w:r>
            <w:r w:rsidRPr="00612DB3">
              <w:rPr>
                <w:b/>
                <w:bCs/>
              </w:rPr>
              <w:t xml:space="preserve"> of </w:t>
            </w:r>
            <w:r w:rsidRPr="00612DB3">
              <w:rPr>
                <w:b/>
                <w:bCs/>
                <w:sz w:val="24"/>
                <w:szCs w:val="24"/>
              </w:rPr>
              <w:fldChar w:fldCharType="begin"/>
            </w:r>
            <w:r w:rsidRPr="00612DB3">
              <w:rPr>
                <w:b/>
                <w:bCs/>
              </w:rPr>
              <w:instrText xml:space="preserve"> NUMPAGES  </w:instrText>
            </w:r>
            <w:r w:rsidRPr="00612DB3">
              <w:rPr>
                <w:b/>
                <w:bCs/>
                <w:sz w:val="24"/>
                <w:szCs w:val="24"/>
              </w:rPr>
              <w:fldChar w:fldCharType="separate"/>
            </w:r>
            <w:r w:rsidR="003433FE">
              <w:rPr>
                <w:b/>
                <w:bCs/>
                <w:noProof/>
              </w:rPr>
              <w:t>4</w:t>
            </w:r>
            <w:r w:rsidRPr="00612DB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EA47E1" w14:textId="5E4751BF" w:rsidR="00B018F0" w:rsidRDefault="00B01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154609689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0E4586" w14:textId="1AE384FA" w:rsidR="00612DB3" w:rsidRPr="00612DB3" w:rsidRDefault="00612DB3">
            <w:pPr>
              <w:pStyle w:val="Footer"/>
              <w:jc w:val="right"/>
              <w:rPr>
                <w:b/>
                <w:bCs/>
              </w:rPr>
            </w:pPr>
            <w:r w:rsidRPr="00612DB3">
              <w:rPr>
                <w:b/>
                <w:bCs/>
              </w:rPr>
              <w:t xml:space="preserve">Page </w:t>
            </w:r>
            <w:r w:rsidRPr="00612DB3">
              <w:rPr>
                <w:b/>
                <w:bCs/>
                <w:sz w:val="24"/>
                <w:szCs w:val="24"/>
              </w:rPr>
              <w:fldChar w:fldCharType="begin"/>
            </w:r>
            <w:r w:rsidRPr="00612DB3">
              <w:rPr>
                <w:b/>
                <w:bCs/>
              </w:rPr>
              <w:instrText xml:space="preserve"> PAGE </w:instrText>
            </w:r>
            <w:r w:rsidRPr="00612DB3">
              <w:rPr>
                <w:b/>
                <w:bCs/>
                <w:sz w:val="24"/>
                <w:szCs w:val="24"/>
              </w:rPr>
              <w:fldChar w:fldCharType="separate"/>
            </w:r>
            <w:r w:rsidR="003433FE">
              <w:rPr>
                <w:b/>
                <w:bCs/>
                <w:noProof/>
              </w:rPr>
              <w:t>1</w:t>
            </w:r>
            <w:r w:rsidRPr="00612DB3">
              <w:rPr>
                <w:b/>
                <w:bCs/>
                <w:sz w:val="24"/>
                <w:szCs w:val="24"/>
              </w:rPr>
              <w:fldChar w:fldCharType="end"/>
            </w:r>
            <w:r w:rsidRPr="00612DB3">
              <w:rPr>
                <w:b/>
                <w:bCs/>
              </w:rPr>
              <w:t xml:space="preserve"> of </w:t>
            </w:r>
            <w:r w:rsidRPr="00612DB3">
              <w:rPr>
                <w:b/>
                <w:bCs/>
                <w:sz w:val="24"/>
                <w:szCs w:val="24"/>
              </w:rPr>
              <w:fldChar w:fldCharType="begin"/>
            </w:r>
            <w:r w:rsidRPr="00612DB3">
              <w:rPr>
                <w:b/>
                <w:bCs/>
              </w:rPr>
              <w:instrText xml:space="preserve"> NUMPAGES  </w:instrText>
            </w:r>
            <w:r w:rsidRPr="00612DB3">
              <w:rPr>
                <w:b/>
                <w:bCs/>
                <w:sz w:val="24"/>
                <w:szCs w:val="24"/>
              </w:rPr>
              <w:fldChar w:fldCharType="separate"/>
            </w:r>
            <w:r w:rsidR="003433FE">
              <w:rPr>
                <w:b/>
                <w:bCs/>
                <w:noProof/>
              </w:rPr>
              <w:t>4</w:t>
            </w:r>
            <w:r w:rsidRPr="00612DB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342B96" w14:textId="449B75EC" w:rsidR="00B018F0" w:rsidRDefault="00B01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14059" w14:textId="77777777" w:rsidR="008E3AC9" w:rsidRDefault="008E3AC9" w:rsidP="00794996">
      <w:pPr>
        <w:spacing w:before="0" w:after="0" w:line="240" w:lineRule="auto"/>
      </w:pPr>
      <w:r>
        <w:separator/>
      </w:r>
    </w:p>
  </w:footnote>
  <w:footnote w:type="continuationSeparator" w:id="0">
    <w:p w14:paraId="42764F75" w14:textId="77777777" w:rsidR="008E3AC9" w:rsidRDefault="008E3AC9" w:rsidP="007949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01ED9" w14:textId="1B07A4F2" w:rsidR="00612DB3" w:rsidRDefault="00612DB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A38DAEA" wp14:editId="6B462EF6">
          <wp:simplePos x="0" y="0"/>
          <wp:positionH relativeFrom="page">
            <wp:posOffset>-15240</wp:posOffset>
          </wp:positionH>
          <wp:positionV relativeFrom="paragraph">
            <wp:posOffset>-441960</wp:posOffset>
          </wp:positionV>
          <wp:extent cx="7772400" cy="913790"/>
          <wp:effectExtent l="0" t="0" r="0" b="635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0" name="Picture 79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13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DA6AE" w14:textId="3B219116" w:rsidR="00B018F0" w:rsidRDefault="00B018F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C7BE74" wp14:editId="0DB18C5D">
          <wp:simplePos x="0" y="0"/>
          <wp:positionH relativeFrom="page">
            <wp:posOffset>9525</wp:posOffset>
          </wp:positionH>
          <wp:positionV relativeFrom="paragraph">
            <wp:posOffset>-447675</wp:posOffset>
          </wp:positionV>
          <wp:extent cx="7772400" cy="913790"/>
          <wp:effectExtent l="0" t="0" r="0" b="63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0" name="Picture 79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13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7F"/>
    <w:rsid w:val="0000742B"/>
    <w:rsid w:val="00013B61"/>
    <w:rsid w:val="000544FF"/>
    <w:rsid w:val="000600A1"/>
    <w:rsid w:val="000606D9"/>
    <w:rsid w:val="00062C12"/>
    <w:rsid w:val="00093B54"/>
    <w:rsid w:val="000A01E3"/>
    <w:rsid w:val="000B1A55"/>
    <w:rsid w:val="000C3EC1"/>
    <w:rsid w:val="000E60BE"/>
    <w:rsid w:val="000F31DD"/>
    <w:rsid w:val="001014D3"/>
    <w:rsid w:val="00107F02"/>
    <w:rsid w:val="00131E3B"/>
    <w:rsid w:val="0014280B"/>
    <w:rsid w:val="00153D5F"/>
    <w:rsid w:val="00160F2D"/>
    <w:rsid w:val="00193A0C"/>
    <w:rsid w:val="00196100"/>
    <w:rsid w:val="001D32F3"/>
    <w:rsid w:val="001E1029"/>
    <w:rsid w:val="001E2A89"/>
    <w:rsid w:val="001E770A"/>
    <w:rsid w:val="0020569B"/>
    <w:rsid w:val="00215D6C"/>
    <w:rsid w:val="0023496C"/>
    <w:rsid w:val="00242E5D"/>
    <w:rsid w:val="00246EFA"/>
    <w:rsid w:val="00253386"/>
    <w:rsid w:val="002633CE"/>
    <w:rsid w:val="00275648"/>
    <w:rsid w:val="0029004C"/>
    <w:rsid w:val="00291F76"/>
    <w:rsid w:val="00293816"/>
    <w:rsid w:val="002A21BD"/>
    <w:rsid w:val="002A2C61"/>
    <w:rsid w:val="002B0FD9"/>
    <w:rsid w:val="002B632F"/>
    <w:rsid w:val="002E5E84"/>
    <w:rsid w:val="002F761B"/>
    <w:rsid w:val="00305E8D"/>
    <w:rsid w:val="00316C98"/>
    <w:rsid w:val="00322038"/>
    <w:rsid w:val="00325AAA"/>
    <w:rsid w:val="00332FA9"/>
    <w:rsid w:val="00336B6F"/>
    <w:rsid w:val="003433FE"/>
    <w:rsid w:val="00343983"/>
    <w:rsid w:val="0036556E"/>
    <w:rsid w:val="00365C36"/>
    <w:rsid w:val="00370770"/>
    <w:rsid w:val="0038316F"/>
    <w:rsid w:val="00396651"/>
    <w:rsid w:val="003B0219"/>
    <w:rsid w:val="003B10C0"/>
    <w:rsid w:val="003B127F"/>
    <w:rsid w:val="003D69BA"/>
    <w:rsid w:val="003F2A03"/>
    <w:rsid w:val="00402F69"/>
    <w:rsid w:val="0041378C"/>
    <w:rsid w:val="004406FA"/>
    <w:rsid w:val="00452E55"/>
    <w:rsid w:val="00464D90"/>
    <w:rsid w:val="00474C9F"/>
    <w:rsid w:val="004908C5"/>
    <w:rsid w:val="00490DEB"/>
    <w:rsid w:val="004B673C"/>
    <w:rsid w:val="004E77BD"/>
    <w:rsid w:val="005004E5"/>
    <w:rsid w:val="00502B31"/>
    <w:rsid w:val="00530717"/>
    <w:rsid w:val="005325C5"/>
    <w:rsid w:val="00567D0A"/>
    <w:rsid w:val="00595F76"/>
    <w:rsid w:val="005A0515"/>
    <w:rsid w:val="005A0F85"/>
    <w:rsid w:val="005B3147"/>
    <w:rsid w:val="005B59E0"/>
    <w:rsid w:val="005C7890"/>
    <w:rsid w:val="005D6D58"/>
    <w:rsid w:val="005E3050"/>
    <w:rsid w:val="005E354F"/>
    <w:rsid w:val="00612DB3"/>
    <w:rsid w:val="00652361"/>
    <w:rsid w:val="00666066"/>
    <w:rsid w:val="00666460"/>
    <w:rsid w:val="00674B0C"/>
    <w:rsid w:val="006846B4"/>
    <w:rsid w:val="006910B4"/>
    <w:rsid w:val="006A0E01"/>
    <w:rsid w:val="006C2514"/>
    <w:rsid w:val="006D0886"/>
    <w:rsid w:val="006D37F5"/>
    <w:rsid w:val="006D7DDE"/>
    <w:rsid w:val="006E7E18"/>
    <w:rsid w:val="006F0894"/>
    <w:rsid w:val="006F294B"/>
    <w:rsid w:val="00700378"/>
    <w:rsid w:val="007368A5"/>
    <w:rsid w:val="0075221C"/>
    <w:rsid w:val="00760BED"/>
    <w:rsid w:val="007739C1"/>
    <w:rsid w:val="007817F5"/>
    <w:rsid w:val="00794996"/>
    <w:rsid w:val="007A16C7"/>
    <w:rsid w:val="007B139C"/>
    <w:rsid w:val="007F3E69"/>
    <w:rsid w:val="008129D6"/>
    <w:rsid w:val="008476AB"/>
    <w:rsid w:val="00856930"/>
    <w:rsid w:val="00876B08"/>
    <w:rsid w:val="00882812"/>
    <w:rsid w:val="00893C7F"/>
    <w:rsid w:val="008A05F5"/>
    <w:rsid w:val="008B4098"/>
    <w:rsid w:val="008B7154"/>
    <w:rsid w:val="008C77DC"/>
    <w:rsid w:val="008E3AC9"/>
    <w:rsid w:val="008E69AC"/>
    <w:rsid w:val="009209FE"/>
    <w:rsid w:val="00921CBA"/>
    <w:rsid w:val="009318BC"/>
    <w:rsid w:val="00957444"/>
    <w:rsid w:val="00970F40"/>
    <w:rsid w:val="00973C2C"/>
    <w:rsid w:val="00974EE3"/>
    <w:rsid w:val="0098566A"/>
    <w:rsid w:val="0099603B"/>
    <w:rsid w:val="00997D53"/>
    <w:rsid w:val="009C5D45"/>
    <w:rsid w:val="009D4201"/>
    <w:rsid w:val="009E3BC6"/>
    <w:rsid w:val="009E68F3"/>
    <w:rsid w:val="00A01867"/>
    <w:rsid w:val="00A12502"/>
    <w:rsid w:val="00A212A8"/>
    <w:rsid w:val="00A22586"/>
    <w:rsid w:val="00A26924"/>
    <w:rsid w:val="00A515A3"/>
    <w:rsid w:val="00A525D8"/>
    <w:rsid w:val="00A5271E"/>
    <w:rsid w:val="00A67B22"/>
    <w:rsid w:val="00A948D8"/>
    <w:rsid w:val="00AC2008"/>
    <w:rsid w:val="00AC214E"/>
    <w:rsid w:val="00AD5EA4"/>
    <w:rsid w:val="00B018F0"/>
    <w:rsid w:val="00B04D03"/>
    <w:rsid w:val="00B060E9"/>
    <w:rsid w:val="00B0630E"/>
    <w:rsid w:val="00B54B60"/>
    <w:rsid w:val="00B63707"/>
    <w:rsid w:val="00B72366"/>
    <w:rsid w:val="00B92FA8"/>
    <w:rsid w:val="00B936B6"/>
    <w:rsid w:val="00BA0AF6"/>
    <w:rsid w:val="00BB49D2"/>
    <w:rsid w:val="00BB65EE"/>
    <w:rsid w:val="00BC0435"/>
    <w:rsid w:val="00BC2BAE"/>
    <w:rsid w:val="00BC40E4"/>
    <w:rsid w:val="00BC67F0"/>
    <w:rsid w:val="00BD3729"/>
    <w:rsid w:val="00BE2B52"/>
    <w:rsid w:val="00C073E2"/>
    <w:rsid w:val="00C25E1B"/>
    <w:rsid w:val="00C3027F"/>
    <w:rsid w:val="00C3287E"/>
    <w:rsid w:val="00C35000"/>
    <w:rsid w:val="00C412B4"/>
    <w:rsid w:val="00C71056"/>
    <w:rsid w:val="00C7118E"/>
    <w:rsid w:val="00C904F6"/>
    <w:rsid w:val="00CB5687"/>
    <w:rsid w:val="00CC1F8C"/>
    <w:rsid w:val="00CC6400"/>
    <w:rsid w:val="00CD0CE6"/>
    <w:rsid w:val="00CF21F2"/>
    <w:rsid w:val="00D02D62"/>
    <w:rsid w:val="00D0467D"/>
    <w:rsid w:val="00D213BD"/>
    <w:rsid w:val="00D31569"/>
    <w:rsid w:val="00D34075"/>
    <w:rsid w:val="00D3753C"/>
    <w:rsid w:val="00D376EE"/>
    <w:rsid w:val="00D910EF"/>
    <w:rsid w:val="00DA72B0"/>
    <w:rsid w:val="00DB16C1"/>
    <w:rsid w:val="00DB4C70"/>
    <w:rsid w:val="00DE562E"/>
    <w:rsid w:val="00DE7B09"/>
    <w:rsid w:val="00E13C03"/>
    <w:rsid w:val="00E22048"/>
    <w:rsid w:val="00E40CFB"/>
    <w:rsid w:val="00E4727D"/>
    <w:rsid w:val="00E52884"/>
    <w:rsid w:val="00E72A21"/>
    <w:rsid w:val="00E75430"/>
    <w:rsid w:val="00E801C4"/>
    <w:rsid w:val="00E80982"/>
    <w:rsid w:val="00E87680"/>
    <w:rsid w:val="00E969E7"/>
    <w:rsid w:val="00EA2195"/>
    <w:rsid w:val="00ED41F3"/>
    <w:rsid w:val="00ED6079"/>
    <w:rsid w:val="00EF580F"/>
    <w:rsid w:val="00F1226E"/>
    <w:rsid w:val="00F9145E"/>
    <w:rsid w:val="00F936BE"/>
    <w:rsid w:val="00FA39B7"/>
    <w:rsid w:val="00FC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0E858C"/>
  <w15:docId w15:val="{54DE4F09-AE6B-4822-8B48-A1FD615D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en\AppData\Roaming\Microsoft\Templates\Conference%20event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Conference event agenda</Template>
  <TotalTime>0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Givon Lewis</dc:creator>
  <cp:lastModifiedBy>Moore, Erica NMI CIV DODHRA DCPAS (US)</cp:lastModifiedBy>
  <cp:revision>2</cp:revision>
  <cp:lastPrinted>2003-04-23T20:06:00Z</cp:lastPrinted>
  <dcterms:created xsi:type="dcterms:W3CDTF">2022-05-26T19:47:00Z</dcterms:created>
  <dcterms:modified xsi:type="dcterms:W3CDTF">2022-05-26T19:47:00Z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